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A13" w:rsidRPr="00826183" w:rsidRDefault="007324E0" w:rsidP="007324E0">
      <w:pPr>
        <w:jc w:val="center"/>
        <w:rPr>
          <w:sz w:val="28"/>
          <w:szCs w:val="28"/>
          <w:lang w:val="it-IT"/>
        </w:rPr>
      </w:pPr>
      <w:r w:rsidRPr="00826183">
        <w:rPr>
          <w:sz w:val="28"/>
          <w:szCs w:val="28"/>
          <w:lang w:val="it-IT"/>
        </w:rPr>
        <w:t>IL KAKARIKI A FRONTE ROSSA</w:t>
      </w:r>
    </w:p>
    <w:p w:rsidR="007324E0" w:rsidRPr="00826183" w:rsidRDefault="007324E0" w:rsidP="007324E0">
      <w:pPr>
        <w:jc w:val="center"/>
        <w:rPr>
          <w:i/>
          <w:lang w:val="it-IT"/>
        </w:rPr>
      </w:pPr>
      <w:r w:rsidRPr="00826183">
        <w:rPr>
          <w:i/>
          <w:lang w:val="it-IT"/>
        </w:rPr>
        <w:t xml:space="preserve">(Cyanoramphus novazelandiae </w:t>
      </w:r>
      <w:proofErr w:type="gramStart"/>
      <w:r w:rsidRPr="00826183">
        <w:rPr>
          <w:i/>
          <w:lang w:val="it-IT"/>
        </w:rPr>
        <w:t>novazelandiae )</w:t>
      </w:r>
      <w:proofErr w:type="gramEnd"/>
    </w:p>
    <w:p w:rsidR="007324E0" w:rsidRPr="00826183" w:rsidRDefault="007324E0" w:rsidP="007324E0">
      <w:pPr>
        <w:rPr>
          <w:lang w:val="it-IT"/>
        </w:rPr>
      </w:pPr>
      <w:r w:rsidRPr="00826183">
        <w:rPr>
          <w:lang w:val="it-IT"/>
        </w:rPr>
        <w:t xml:space="preserve">Al genere </w:t>
      </w:r>
      <w:r w:rsidRPr="00826183">
        <w:rPr>
          <w:i/>
          <w:lang w:val="it-IT"/>
        </w:rPr>
        <w:t xml:space="preserve">Cyanoramphus </w:t>
      </w:r>
      <w:proofErr w:type="gramStart"/>
      <w:r w:rsidR="00F95D64" w:rsidRPr="00826183">
        <w:rPr>
          <w:lang w:val="it-IT"/>
        </w:rPr>
        <w:t xml:space="preserve">appartengono </w:t>
      </w:r>
      <w:r w:rsidR="006F4341" w:rsidRPr="00826183">
        <w:rPr>
          <w:lang w:val="it-IT"/>
        </w:rPr>
        <w:t xml:space="preserve"> 10</w:t>
      </w:r>
      <w:proofErr w:type="gramEnd"/>
      <w:r w:rsidR="00A32BD8" w:rsidRPr="00826183">
        <w:rPr>
          <w:lang w:val="it-IT"/>
        </w:rPr>
        <w:t xml:space="preserve">  specie</w:t>
      </w:r>
      <w:r w:rsidRPr="00826183">
        <w:rPr>
          <w:lang w:val="it-IT"/>
        </w:rPr>
        <w:t xml:space="preserve">, il </w:t>
      </w:r>
      <w:r w:rsidRPr="00826183">
        <w:rPr>
          <w:i/>
          <w:lang w:val="it-IT"/>
        </w:rPr>
        <w:t xml:space="preserve">novazelandiae </w:t>
      </w:r>
      <w:r w:rsidR="00A32BD8" w:rsidRPr="00826183">
        <w:rPr>
          <w:lang w:val="it-IT"/>
        </w:rPr>
        <w:t xml:space="preserve"> comprende le seguenti sottospecie</w:t>
      </w:r>
      <w:r w:rsidRPr="00826183">
        <w:rPr>
          <w:lang w:val="it-IT"/>
        </w:rPr>
        <w:t xml:space="preserve"> :</w:t>
      </w:r>
    </w:p>
    <w:p w:rsidR="00AE3A13" w:rsidRPr="00826183" w:rsidRDefault="00AE3A13" w:rsidP="007324E0">
      <w:pPr>
        <w:rPr>
          <w:i/>
          <w:lang w:val="it-IT"/>
        </w:rPr>
      </w:pPr>
      <w:r w:rsidRPr="00826183">
        <w:rPr>
          <w:i/>
          <w:lang w:val="it-IT"/>
        </w:rPr>
        <w:t>C. n. novazelandiae</w:t>
      </w:r>
      <w:r w:rsidR="0002720F" w:rsidRPr="00826183">
        <w:rPr>
          <w:i/>
          <w:lang w:val="it-IT"/>
        </w:rPr>
        <w:t xml:space="preserve"> </w:t>
      </w:r>
      <w:r w:rsidR="0002720F" w:rsidRPr="00826183">
        <w:rPr>
          <w:lang w:val="it-IT"/>
        </w:rPr>
        <w:t>(Sparrman, 1787)</w:t>
      </w:r>
    </w:p>
    <w:p w:rsidR="007324E0" w:rsidRPr="00AE3A13" w:rsidRDefault="007324E0" w:rsidP="007324E0">
      <w:pPr>
        <w:rPr>
          <w:lang w:val="en-US"/>
        </w:rPr>
      </w:pPr>
      <w:r w:rsidRPr="00826183">
        <w:rPr>
          <w:i/>
          <w:lang w:val="it-IT"/>
        </w:rPr>
        <w:t xml:space="preserve">C. </w:t>
      </w:r>
      <w:r w:rsidR="00AE3A13" w:rsidRPr="00826183">
        <w:rPr>
          <w:i/>
          <w:lang w:val="it-IT"/>
        </w:rPr>
        <w:t xml:space="preserve"> </w:t>
      </w:r>
      <w:proofErr w:type="gramStart"/>
      <w:r w:rsidRPr="00AE3A13">
        <w:rPr>
          <w:i/>
          <w:lang w:val="en-US"/>
        </w:rPr>
        <w:t>n</w:t>
      </w:r>
      <w:proofErr w:type="gramEnd"/>
      <w:r w:rsidRPr="00AE3A13">
        <w:rPr>
          <w:i/>
          <w:lang w:val="en-US"/>
        </w:rPr>
        <w:t xml:space="preserve">. </w:t>
      </w:r>
      <w:hyperlink r:id="rId4" w:history="1">
        <w:proofErr w:type="spellStart"/>
        <w:r w:rsidRPr="00AE3A13">
          <w:rPr>
            <w:rStyle w:val="Collegamentoipertestuale"/>
            <w:i/>
            <w:color w:val="auto"/>
            <w:lang w:val="en-US"/>
          </w:rPr>
          <w:t>chathamensis</w:t>
        </w:r>
        <w:proofErr w:type="spellEnd"/>
      </w:hyperlink>
      <w:r w:rsidR="00AE3A13" w:rsidRPr="00AE3A13">
        <w:rPr>
          <w:lang w:val="en-US"/>
        </w:rPr>
        <w:t xml:space="preserve"> </w:t>
      </w:r>
      <w:r w:rsidR="00AE3A13">
        <w:rPr>
          <w:lang w:val="en-US"/>
        </w:rPr>
        <w:t>(</w:t>
      </w:r>
      <w:r w:rsidR="00AE3A13" w:rsidRPr="00AE3A13">
        <w:rPr>
          <w:lang w:val="en-US"/>
        </w:rPr>
        <w:t>Oliver, 1930</w:t>
      </w:r>
      <w:r w:rsidR="00AE3A13">
        <w:rPr>
          <w:lang w:val="en-US"/>
        </w:rPr>
        <w:t>)</w:t>
      </w:r>
    </w:p>
    <w:p w:rsidR="00AE3A13" w:rsidRPr="00DE1360" w:rsidRDefault="00AE3A13" w:rsidP="007324E0">
      <w:r w:rsidRPr="009508B4">
        <w:rPr>
          <w:lang w:val="en-US"/>
        </w:rPr>
        <w:t xml:space="preserve">C. n. </w:t>
      </w:r>
      <w:hyperlink r:id="rId5" w:history="1">
        <w:proofErr w:type="spellStart"/>
        <w:r w:rsidRPr="00DE1360">
          <w:rPr>
            <w:rStyle w:val="Collegamentoipertestuale"/>
            <w:i/>
            <w:color w:val="auto"/>
          </w:rPr>
          <w:t>cyanurus</w:t>
        </w:r>
        <w:proofErr w:type="spellEnd"/>
      </w:hyperlink>
      <w:r w:rsidRPr="00DE1360">
        <w:t xml:space="preserve"> (</w:t>
      </w:r>
      <w:proofErr w:type="spellStart"/>
      <w:r w:rsidRPr="00DE1360">
        <w:t>Salvadori</w:t>
      </w:r>
      <w:proofErr w:type="spellEnd"/>
      <w:r w:rsidRPr="00DE1360">
        <w:t>, 1891)</w:t>
      </w:r>
    </w:p>
    <w:p w:rsidR="00AE3A13" w:rsidRDefault="00AE3A13" w:rsidP="007324E0">
      <w:r w:rsidRPr="00DE1360">
        <w:t xml:space="preserve">C. n. </w:t>
      </w:r>
      <w:hyperlink r:id="rId6" w:history="1">
        <w:proofErr w:type="spellStart"/>
        <w:r w:rsidRPr="00AE3A13">
          <w:rPr>
            <w:rStyle w:val="Collegamentoipertestuale"/>
            <w:i/>
            <w:color w:val="auto"/>
          </w:rPr>
          <w:t>erythrotis</w:t>
        </w:r>
        <w:proofErr w:type="spellEnd"/>
      </w:hyperlink>
      <w:r w:rsidRPr="00AE3A13">
        <w:rPr>
          <w:i/>
        </w:rPr>
        <w:t xml:space="preserve"> </w:t>
      </w:r>
      <w:r>
        <w:t>(</w:t>
      </w:r>
      <w:proofErr w:type="spellStart"/>
      <w:r>
        <w:t>Wagler</w:t>
      </w:r>
      <w:proofErr w:type="spellEnd"/>
      <w:r>
        <w:t>, 1832)</w:t>
      </w:r>
    </w:p>
    <w:p w:rsidR="00AE3A13" w:rsidRDefault="00AE3A13" w:rsidP="007324E0">
      <w:r>
        <w:t xml:space="preserve">C. n. </w:t>
      </w:r>
      <w:hyperlink r:id="rId7" w:history="1">
        <w:proofErr w:type="spellStart"/>
        <w:r w:rsidRPr="00AE3A13">
          <w:rPr>
            <w:rStyle w:val="Collegamentoipertestuale"/>
            <w:i/>
            <w:color w:val="auto"/>
          </w:rPr>
          <w:t>hochstetteri</w:t>
        </w:r>
        <w:proofErr w:type="spellEnd"/>
      </w:hyperlink>
      <w:r w:rsidRPr="00AE3A13">
        <w:rPr>
          <w:i/>
        </w:rPr>
        <w:t xml:space="preserve"> </w:t>
      </w:r>
      <w:r>
        <w:t>(</w:t>
      </w:r>
      <w:proofErr w:type="spellStart"/>
      <w:r>
        <w:t>Reischek</w:t>
      </w:r>
      <w:proofErr w:type="spellEnd"/>
      <w:r>
        <w:t>, 1889)</w:t>
      </w:r>
    </w:p>
    <w:p w:rsidR="00A91695" w:rsidRDefault="00AE3A13" w:rsidP="007324E0">
      <w:r>
        <w:t xml:space="preserve">C. n. </w:t>
      </w:r>
      <w:hyperlink r:id="rId8" w:history="1">
        <w:proofErr w:type="spellStart"/>
        <w:proofErr w:type="gramStart"/>
        <w:r w:rsidRPr="00AE3A13">
          <w:rPr>
            <w:rStyle w:val="Collegamentoipertestuale"/>
            <w:i/>
            <w:color w:val="auto"/>
          </w:rPr>
          <w:t>subflavescens</w:t>
        </w:r>
        <w:proofErr w:type="spellEnd"/>
        <w:proofErr w:type="gramEnd"/>
      </w:hyperlink>
      <w:r>
        <w:t xml:space="preserve">( </w:t>
      </w:r>
      <w:proofErr w:type="spellStart"/>
      <w:r>
        <w:t>Salvadori</w:t>
      </w:r>
      <w:proofErr w:type="spellEnd"/>
      <w:r>
        <w:t>, 1891)</w:t>
      </w:r>
    </w:p>
    <w:p w:rsidR="00A06187" w:rsidRPr="00826183" w:rsidRDefault="00A06187" w:rsidP="00A06187">
      <w:pPr>
        <w:jc w:val="center"/>
        <w:rPr>
          <w:lang w:val="it-IT"/>
        </w:rPr>
      </w:pPr>
      <w:r w:rsidRPr="00826183">
        <w:rPr>
          <w:lang w:val="it-IT"/>
        </w:rPr>
        <w:t>Descrizione e abitudini</w:t>
      </w:r>
    </w:p>
    <w:p w:rsidR="00A44E06" w:rsidRDefault="00A44E06" w:rsidP="007324E0">
      <w:pPr>
        <w:rPr>
          <w:lang w:val="it-IT"/>
        </w:rPr>
      </w:pPr>
      <w:r w:rsidRPr="00826183">
        <w:rPr>
          <w:lang w:val="it-IT"/>
        </w:rPr>
        <w:t xml:space="preserve">Il colore di fondo è verde scuro, le remiganti sono bordate di blu, la fronte e </w:t>
      </w:r>
      <w:r w:rsidR="001E01B6" w:rsidRPr="00826183">
        <w:rPr>
          <w:lang w:val="it-IT"/>
        </w:rPr>
        <w:t xml:space="preserve">la parte dietro l’occhio </w:t>
      </w:r>
      <w:proofErr w:type="gramStart"/>
      <w:r w:rsidR="001E01B6" w:rsidRPr="00826183">
        <w:rPr>
          <w:lang w:val="it-IT"/>
        </w:rPr>
        <w:t xml:space="preserve">sono </w:t>
      </w:r>
      <w:r w:rsidR="00826183">
        <w:rPr>
          <w:lang w:val="it-IT"/>
        </w:rPr>
        <w:t xml:space="preserve"> rosso</w:t>
      </w:r>
      <w:proofErr w:type="gramEnd"/>
      <w:r w:rsidR="00826183">
        <w:rPr>
          <w:lang w:val="it-IT"/>
        </w:rPr>
        <w:t xml:space="preserve"> cremisi. I</w:t>
      </w:r>
      <w:r w:rsidRPr="00826183">
        <w:rPr>
          <w:lang w:val="it-IT"/>
        </w:rPr>
        <w:t>l becco</w:t>
      </w:r>
      <w:r w:rsidR="001E01B6" w:rsidRPr="00826183">
        <w:rPr>
          <w:lang w:val="it-IT"/>
        </w:rPr>
        <w:t xml:space="preserve"> e </w:t>
      </w:r>
      <w:r w:rsidR="00826183">
        <w:rPr>
          <w:lang w:val="it-IT"/>
        </w:rPr>
        <w:t xml:space="preserve">le </w:t>
      </w:r>
      <w:r w:rsidR="001E01B6" w:rsidRPr="00826183">
        <w:rPr>
          <w:lang w:val="it-IT"/>
        </w:rPr>
        <w:t>zampe</w:t>
      </w:r>
      <w:r w:rsidR="00826183">
        <w:rPr>
          <w:lang w:val="it-IT"/>
        </w:rPr>
        <w:t xml:space="preserve"> sono</w:t>
      </w:r>
      <w:r w:rsidRPr="00826183">
        <w:rPr>
          <w:lang w:val="it-IT"/>
        </w:rPr>
        <w:t xml:space="preserve"> grigio scuro con riflessi blu, </w:t>
      </w:r>
      <w:r w:rsidR="001E01B6" w:rsidRPr="00826183">
        <w:rPr>
          <w:lang w:val="it-IT"/>
        </w:rPr>
        <w:t>l’iride è arancio nei soggetti</w:t>
      </w:r>
      <w:r w:rsidR="00826183">
        <w:rPr>
          <w:lang w:val="it-IT"/>
        </w:rPr>
        <w:t xml:space="preserve"> adulti, marrone negli immaturi. La</w:t>
      </w:r>
      <w:r w:rsidR="001E01B6" w:rsidRPr="00826183">
        <w:rPr>
          <w:lang w:val="it-IT"/>
        </w:rPr>
        <w:t xml:space="preserve"> lunghezza complessiva</w:t>
      </w:r>
      <w:r w:rsidR="00826183">
        <w:rPr>
          <w:lang w:val="it-IT"/>
        </w:rPr>
        <w:t xml:space="preserve"> </w:t>
      </w:r>
      <w:r w:rsidR="00826183" w:rsidRPr="00826183">
        <w:rPr>
          <w:lang w:val="it-IT"/>
        </w:rPr>
        <w:t>è</w:t>
      </w:r>
      <w:r w:rsidR="001E01B6" w:rsidRPr="00826183">
        <w:rPr>
          <w:lang w:val="it-IT"/>
        </w:rPr>
        <w:t xml:space="preserve"> circa 28 cm</w:t>
      </w:r>
      <w:r w:rsidR="00F54029" w:rsidRPr="00826183">
        <w:rPr>
          <w:lang w:val="it-IT"/>
        </w:rPr>
        <w:t xml:space="preserve"> </w:t>
      </w:r>
      <w:r w:rsidR="00826183">
        <w:rPr>
          <w:lang w:val="it-IT"/>
        </w:rPr>
        <w:t>per il</w:t>
      </w:r>
      <w:r w:rsidR="00F54029" w:rsidRPr="00826183">
        <w:rPr>
          <w:lang w:val="it-IT"/>
        </w:rPr>
        <w:t xml:space="preserve"> maschio e 26</w:t>
      </w:r>
      <w:r w:rsidR="00826183">
        <w:rPr>
          <w:lang w:val="it-IT"/>
        </w:rPr>
        <w:t xml:space="preserve"> cm</w:t>
      </w:r>
      <w:r w:rsidR="001E01B6" w:rsidRPr="00826183">
        <w:rPr>
          <w:lang w:val="it-IT"/>
        </w:rPr>
        <w:t xml:space="preserve"> </w:t>
      </w:r>
      <w:r w:rsidR="00826183">
        <w:rPr>
          <w:lang w:val="it-IT"/>
        </w:rPr>
        <w:t xml:space="preserve">per le femmine le quali, oltre alla </w:t>
      </w:r>
      <w:r w:rsidR="001E01B6" w:rsidRPr="00826183">
        <w:rPr>
          <w:lang w:val="it-IT"/>
        </w:rPr>
        <w:t>corporatura più esile, presentano anche una ranfoteca superiore di dimens</w:t>
      </w:r>
      <w:r w:rsidR="00F54029" w:rsidRPr="00826183">
        <w:rPr>
          <w:lang w:val="it-IT"/>
        </w:rPr>
        <w:t xml:space="preserve">ioni ridotte rispetto ai </w:t>
      </w:r>
      <w:proofErr w:type="gramStart"/>
      <w:r w:rsidR="00F54029" w:rsidRPr="00826183">
        <w:rPr>
          <w:lang w:val="it-IT"/>
        </w:rPr>
        <w:t>maschi</w:t>
      </w:r>
      <w:r w:rsidR="005020B3" w:rsidRPr="00826183">
        <w:rPr>
          <w:lang w:val="it-IT"/>
        </w:rPr>
        <w:t xml:space="preserve">, </w:t>
      </w:r>
      <w:r w:rsidR="00F54029" w:rsidRPr="00826183">
        <w:rPr>
          <w:lang w:val="it-IT"/>
        </w:rPr>
        <w:t xml:space="preserve"> </w:t>
      </w:r>
      <w:r w:rsidR="00826183">
        <w:rPr>
          <w:lang w:val="it-IT"/>
        </w:rPr>
        <w:t>e</w:t>
      </w:r>
      <w:proofErr w:type="gramEnd"/>
      <w:r w:rsidR="00826183">
        <w:rPr>
          <w:lang w:val="it-IT"/>
        </w:rPr>
        <w:t xml:space="preserve"> una macchia rossa meno estesa </w:t>
      </w:r>
      <w:r w:rsidR="00F54029" w:rsidRPr="00826183">
        <w:rPr>
          <w:lang w:val="it-IT"/>
        </w:rPr>
        <w:t>dietro l’</w:t>
      </w:r>
      <w:r w:rsidR="005020B3" w:rsidRPr="00826183">
        <w:rPr>
          <w:lang w:val="it-IT"/>
        </w:rPr>
        <w:t>occhio.</w:t>
      </w:r>
    </w:p>
    <w:p w:rsidR="00A91695" w:rsidRPr="00826183" w:rsidRDefault="00A91695" w:rsidP="007324E0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254625" cy="3076575"/>
            <wp:effectExtent l="19050" t="0" r="3175" b="0"/>
            <wp:docPr id="1" name="Immagine 1" descr="C:\Users\HP\Documents\attilio\raccolta foto uccelli\Psittaciformi\kakariki\DSCN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attilio\raccolta foto uccelli\Psittaciformi\kakariki\DSCN7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06" t="18050" r="-93" b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0F" w:rsidRPr="00826183" w:rsidRDefault="00826183" w:rsidP="007324E0">
      <w:pPr>
        <w:rPr>
          <w:lang w:val="it-IT"/>
        </w:rPr>
      </w:pPr>
      <w:r>
        <w:rPr>
          <w:lang w:val="it-IT"/>
        </w:rPr>
        <w:t>La sua area di distribuzione</w:t>
      </w:r>
      <w:r w:rsidR="00E02C09" w:rsidRPr="00826183">
        <w:rPr>
          <w:lang w:val="it-IT"/>
        </w:rPr>
        <w:t xml:space="preserve"> comprende la Nuova Zelanda, l’isola </w:t>
      </w:r>
      <w:r>
        <w:rPr>
          <w:lang w:val="it-IT"/>
        </w:rPr>
        <w:t>di Norfolk e la Nuova Caledonia;</w:t>
      </w:r>
      <w:r w:rsidR="00E02C09" w:rsidRPr="00826183">
        <w:rPr>
          <w:lang w:val="it-IT"/>
        </w:rPr>
        <w:t xml:space="preserve"> </w:t>
      </w:r>
      <w:r>
        <w:rPr>
          <w:lang w:val="it-IT"/>
        </w:rPr>
        <w:t>lo si trovia</w:t>
      </w:r>
      <w:r w:rsidR="00E02C09" w:rsidRPr="00826183">
        <w:rPr>
          <w:lang w:val="it-IT"/>
        </w:rPr>
        <w:t xml:space="preserve"> sia </w:t>
      </w:r>
      <w:r>
        <w:rPr>
          <w:lang w:val="it-IT"/>
        </w:rPr>
        <w:t>in</w:t>
      </w:r>
      <w:r w:rsidR="00E02C09" w:rsidRPr="00826183">
        <w:rPr>
          <w:lang w:val="it-IT"/>
        </w:rPr>
        <w:t xml:space="preserve"> foreste dense</w:t>
      </w:r>
      <w:r w:rsidR="00DE1360" w:rsidRPr="00826183">
        <w:rPr>
          <w:lang w:val="it-IT"/>
        </w:rPr>
        <w:t xml:space="preserve"> a latitudini elevate</w:t>
      </w:r>
      <w:r w:rsidR="001E01B6" w:rsidRPr="00826183">
        <w:rPr>
          <w:lang w:val="it-IT"/>
        </w:rPr>
        <w:t xml:space="preserve"> </w:t>
      </w:r>
      <w:r>
        <w:rPr>
          <w:lang w:val="it-IT"/>
        </w:rPr>
        <w:t>sia in savane e zone semidesertiche.</w:t>
      </w:r>
      <w:r w:rsidR="00E02C09" w:rsidRPr="00826183">
        <w:rPr>
          <w:lang w:val="it-IT"/>
        </w:rPr>
        <w:t xml:space="preserve"> </w:t>
      </w:r>
      <w:r>
        <w:rPr>
          <w:lang w:val="it-IT"/>
        </w:rPr>
        <w:t>L</w:t>
      </w:r>
      <w:r w:rsidR="00A44E06" w:rsidRPr="00826183">
        <w:rPr>
          <w:lang w:val="it-IT"/>
        </w:rPr>
        <w:t xml:space="preserve">e sue abitudini terricole sono frutto dell’adattamento in zone dove la mancanza di predatori lo ha portato a </w:t>
      </w:r>
      <w:r>
        <w:rPr>
          <w:lang w:val="it-IT"/>
        </w:rPr>
        <w:t xml:space="preserve">nutrirsi </w:t>
      </w:r>
      <w:r w:rsidR="00A44E06" w:rsidRPr="00826183">
        <w:rPr>
          <w:lang w:val="it-IT"/>
        </w:rPr>
        <w:t>di semi</w:t>
      </w:r>
      <w:r>
        <w:rPr>
          <w:lang w:val="it-IT"/>
        </w:rPr>
        <w:t>,</w:t>
      </w:r>
      <w:r w:rsidR="00A44E06" w:rsidRPr="00826183">
        <w:rPr>
          <w:lang w:val="it-IT"/>
        </w:rPr>
        <w:t xml:space="preserve"> germogli ed insetti.</w:t>
      </w:r>
    </w:p>
    <w:p w:rsidR="001E01B6" w:rsidRPr="00A91695" w:rsidRDefault="00A44E06" w:rsidP="007324E0">
      <w:pPr>
        <w:rPr>
          <w:lang w:val="it-IT"/>
        </w:rPr>
      </w:pPr>
      <w:r w:rsidRPr="00826183">
        <w:rPr>
          <w:lang w:val="it-IT"/>
        </w:rPr>
        <w:lastRenderedPageBreak/>
        <w:t>La nidificazione avviene in tronchi cavi o in tane scav</w:t>
      </w:r>
      <w:r w:rsidR="00826183">
        <w:rPr>
          <w:lang w:val="it-IT"/>
        </w:rPr>
        <w:t>ate dai conigli. I</w:t>
      </w:r>
      <w:r w:rsidR="003A354B" w:rsidRPr="00826183">
        <w:rPr>
          <w:lang w:val="it-IT"/>
        </w:rPr>
        <w:t>l periodo di</w:t>
      </w:r>
      <w:r w:rsidRPr="00826183">
        <w:rPr>
          <w:lang w:val="it-IT"/>
        </w:rPr>
        <w:t xml:space="preserve"> cova</w:t>
      </w:r>
      <w:r w:rsidR="003A354B" w:rsidRPr="00826183">
        <w:rPr>
          <w:lang w:val="it-IT"/>
        </w:rPr>
        <w:t xml:space="preserve"> è di circa 21 giorni ed</w:t>
      </w:r>
      <w:r w:rsidR="00826183">
        <w:rPr>
          <w:lang w:val="it-IT"/>
        </w:rPr>
        <w:t xml:space="preserve"> è affidata alla sola femmina. Possono deporre dino </w:t>
      </w:r>
      <w:proofErr w:type="gramStart"/>
      <w:r w:rsidR="00826183">
        <w:rPr>
          <w:lang w:val="it-IT"/>
        </w:rPr>
        <w:t xml:space="preserve">a </w:t>
      </w:r>
      <w:r w:rsidRPr="00826183">
        <w:rPr>
          <w:lang w:val="it-IT"/>
        </w:rPr>
        <w:t xml:space="preserve"> 9</w:t>
      </w:r>
      <w:proofErr w:type="gramEnd"/>
      <w:r w:rsidR="00826183">
        <w:rPr>
          <w:lang w:val="it-IT"/>
        </w:rPr>
        <w:t xml:space="preserve"> uova</w:t>
      </w:r>
      <w:r w:rsidRPr="00826183">
        <w:rPr>
          <w:lang w:val="it-IT"/>
        </w:rPr>
        <w:t>,</w:t>
      </w:r>
      <w:r w:rsidR="00826183">
        <w:rPr>
          <w:lang w:val="it-IT"/>
        </w:rPr>
        <w:t xml:space="preserve"> e</w:t>
      </w:r>
      <w:r w:rsidRPr="00826183">
        <w:rPr>
          <w:lang w:val="it-IT"/>
        </w:rPr>
        <w:t xml:space="preserve"> i piccoli</w:t>
      </w:r>
      <w:r w:rsidR="00826183">
        <w:rPr>
          <w:lang w:val="it-IT"/>
        </w:rPr>
        <w:t>,</w:t>
      </w:r>
      <w:r w:rsidRPr="00826183">
        <w:rPr>
          <w:lang w:val="it-IT"/>
        </w:rPr>
        <w:t xml:space="preserve"> alimentati da entrambi i genitori</w:t>
      </w:r>
      <w:r w:rsidR="00826183">
        <w:rPr>
          <w:lang w:val="it-IT"/>
        </w:rPr>
        <w:t xml:space="preserve">, si  involano a circa </w:t>
      </w:r>
      <w:r w:rsidRPr="00826183">
        <w:rPr>
          <w:lang w:val="it-IT"/>
        </w:rPr>
        <w:t>6 settimane</w:t>
      </w:r>
      <w:r w:rsidR="001E01B6" w:rsidRPr="00826183">
        <w:rPr>
          <w:lang w:val="it-IT"/>
        </w:rPr>
        <w:t>.</w:t>
      </w:r>
      <w:r w:rsidR="00A91695" w:rsidRPr="00A916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0AA" w:rsidRPr="00826183" w:rsidRDefault="00A06187" w:rsidP="009A70AA">
      <w:pPr>
        <w:jc w:val="center"/>
        <w:rPr>
          <w:lang w:val="it-IT"/>
        </w:rPr>
      </w:pPr>
      <w:r w:rsidRPr="00826183">
        <w:rPr>
          <w:lang w:val="it-IT"/>
        </w:rPr>
        <w:t xml:space="preserve">Vita in </w:t>
      </w:r>
      <w:r w:rsidR="00826183">
        <w:rPr>
          <w:lang w:val="it-IT"/>
        </w:rPr>
        <w:t>cattivit</w:t>
      </w:r>
      <w:r w:rsidR="00826183">
        <w:rPr>
          <w:rFonts w:cstheme="minorHAnsi"/>
          <w:lang w:val="it-IT"/>
        </w:rPr>
        <w:t>à</w:t>
      </w:r>
    </w:p>
    <w:p w:rsidR="00A06187" w:rsidRPr="00826183" w:rsidRDefault="009508B4" w:rsidP="00A06187">
      <w:pPr>
        <w:rPr>
          <w:lang w:val="it-IT"/>
        </w:rPr>
      </w:pPr>
      <w:r w:rsidRPr="00826183">
        <w:rPr>
          <w:lang w:val="it-IT"/>
        </w:rPr>
        <w:t>Sono pappagalli molto dinamici, ottimi arrampicatori, curiosi e socievoli, possono convive</w:t>
      </w:r>
      <w:r w:rsidR="00826183">
        <w:rPr>
          <w:lang w:val="it-IT"/>
        </w:rPr>
        <w:t xml:space="preserve">re </w:t>
      </w:r>
      <w:proofErr w:type="gramStart"/>
      <w:r w:rsidR="00826183">
        <w:rPr>
          <w:lang w:val="it-IT"/>
        </w:rPr>
        <w:t>con  molte</w:t>
      </w:r>
      <w:proofErr w:type="gramEnd"/>
      <w:r w:rsidR="00826183">
        <w:rPr>
          <w:lang w:val="it-IT"/>
        </w:rPr>
        <w:t xml:space="preserve"> specie di uccelli,</w:t>
      </w:r>
      <w:r w:rsidRPr="00826183">
        <w:rPr>
          <w:lang w:val="it-IT"/>
        </w:rPr>
        <w:t xml:space="preserve"> dai piccoli estrillidi ad altri parrocchetti australiani, </w:t>
      </w:r>
      <w:r w:rsidR="00826183">
        <w:rPr>
          <w:lang w:val="it-IT"/>
        </w:rPr>
        <w:t xml:space="preserve">ma si consiglia che durante </w:t>
      </w:r>
      <w:r w:rsidRPr="00826183">
        <w:rPr>
          <w:lang w:val="it-IT"/>
        </w:rPr>
        <w:t xml:space="preserve">la </w:t>
      </w:r>
      <w:r w:rsidR="00826183">
        <w:rPr>
          <w:lang w:val="it-IT"/>
        </w:rPr>
        <w:t>riproduzione si isoli</w:t>
      </w:r>
      <w:r w:rsidRPr="00826183">
        <w:rPr>
          <w:lang w:val="it-IT"/>
        </w:rPr>
        <w:t xml:space="preserve"> la coppia.</w:t>
      </w:r>
    </w:p>
    <w:p w:rsidR="005020B3" w:rsidRPr="00826183" w:rsidRDefault="00A91695" w:rsidP="00A06187">
      <w:pPr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924300" cy="2847975"/>
            <wp:effectExtent l="19050" t="0" r="0" b="0"/>
            <wp:wrapSquare wrapText="bothSides"/>
            <wp:docPr id="2" name="Immagine 2" descr="C:\Users\HP\Documents\attilio\raccolta foto uccelli\Psittaciformi\kakariki\DSCN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attilio\raccolta foto uccelli\Psittaciformi\kakariki\DSCN8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925" t="14108" b="2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0B3" w:rsidRPr="00826183">
        <w:rPr>
          <w:lang w:val="it-IT"/>
        </w:rPr>
        <w:t>Se possono</w:t>
      </w:r>
      <w:r w:rsidR="00826183">
        <w:rPr>
          <w:lang w:val="it-IT"/>
        </w:rPr>
        <w:t>,</w:t>
      </w:r>
      <w:r w:rsidR="005020B3" w:rsidRPr="00826183">
        <w:rPr>
          <w:lang w:val="it-IT"/>
        </w:rPr>
        <w:t xml:space="preserve"> trascorrono molto del loro tempo a raz</w:t>
      </w:r>
      <w:r w:rsidR="00826183">
        <w:rPr>
          <w:lang w:val="it-IT"/>
        </w:rPr>
        <w:t xml:space="preserve">zolare e </w:t>
      </w:r>
      <w:proofErr w:type="gramStart"/>
      <w:r w:rsidR="00636201" w:rsidRPr="00826183">
        <w:rPr>
          <w:lang w:val="it-IT"/>
        </w:rPr>
        <w:t xml:space="preserve">questo </w:t>
      </w:r>
      <w:r w:rsidR="005020B3" w:rsidRPr="00826183">
        <w:rPr>
          <w:lang w:val="it-IT"/>
        </w:rPr>
        <w:t xml:space="preserve"> li</w:t>
      </w:r>
      <w:proofErr w:type="gramEnd"/>
      <w:r w:rsidR="005020B3" w:rsidRPr="00826183">
        <w:rPr>
          <w:lang w:val="it-IT"/>
        </w:rPr>
        <w:t xml:space="preserve"> rende vulnerabili </w:t>
      </w:r>
      <w:r w:rsidR="00636201" w:rsidRPr="00826183">
        <w:rPr>
          <w:lang w:val="it-IT"/>
        </w:rPr>
        <w:t xml:space="preserve"> alle infestazioni  di </w:t>
      </w:r>
      <w:r w:rsidR="005020B3" w:rsidRPr="00826183">
        <w:rPr>
          <w:lang w:val="it-IT"/>
        </w:rPr>
        <w:t xml:space="preserve"> p</w:t>
      </w:r>
      <w:r w:rsidR="00826183">
        <w:rPr>
          <w:lang w:val="it-IT"/>
        </w:rPr>
        <w:t>arassiti intestinali (ascaridi). B</w:t>
      </w:r>
      <w:r w:rsidR="00636201" w:rsidRPr="00826183">
        <w:rPr>
          <w:lang w:val="it-IT"/>
        </w:rPr>
        <w:t>isogna</w:t>
      </w:r>
      <w:r w:rsidR="00826183">
        <w:rPr>
          <w:lang w:val="it-IT"/>
        </w:rPr>
        <w:t xml:space="preserve"> quindi</w:t>
      </w:r>
      <w:r w:rsidR="00636201" w:rsidRPr="00826183">
        <w:rPr>
          <w:lang w:val="it-IT"/>
        </w:rPr>
        <w:t xml:space="preserve"> fare molta attenzione all’igiene dei fondi delle voliere se sono in terra, mentre si riduce di molto </w:t>
      </w:r>
      <w:r w:rsidR="00826183">
        <w:rPr>
          <w:lang w:val="it-IT"/>
        </w:rPr>
        <w:t xml:space="preserve">il problema </w:t>
      </w:r>
      <w:r w:rsidR="00636201" w:rsidRPr="00826183">
        <w:rPr>
          <w:lang w:val="it-IT"/>
        </w:rPr>
        <w:t>se so</w:t>
      </w:r>
      <w:r w:rsidR="00826183">
        <w:rPr>
          <w:lang w:val="it-IT"/>
        </w:rPr>
        <w:t>no allevati in gabbioni sospesi. L</w:t>
      </w:r>
      <w:r w:rsidR="00636201" w:rsidRPr="00826183">
        <w:rPr>
          <w:lang w:val="it-IT"/>
        </w:rPr>
        <w:t xml:space="preserve">e coppie </w:t>
      </w:r>
      <w:r w:rsidR="00E633D9">
        <w:rPr>
          <w:lang w:val="it-IT"/>
        </w:rPr>
        <w:t>apprezzano</w:t>
      </w:r>
      <w:r w:rsidR="00636201" w:rsidRPr="00826183">
        <w:rPr>
          <w:lang w:val="it-IT"/>
        </w:rPr>
        <w:t xml:space="preserve"> molto se mettiamo </w:t>
      </w:r>
      <w:r w:rsidR="00E633D9">
        <w:rPr>
          <w:lang w:val="it-IT"/>
        </w:rPr>
        <w:t xml:space="preserve">loro a disposizione </w:t>
      </w:r>
      <w:r w:rsidR="00636201" w:rsidRPr="00826183">
        <w:rPr>
          <w:lang w:val="it-IT"/>
        </w:rPr>
        <w:t>una cassetta in legno</w:t>
      </w:r>
      <w:r w:rsidR="004426CA" w:rsidRPr="00826183">
        <w:rPr>
          <w:lang w:val="it-IT"/>
        </w:rPr>
        <w:t xml:space="preserve"> o dei sottovasi</w:t>
      </w:r>
      <w:r w:rsidR="00636201" w:rsidRPr="00826183">
        <w:rPr>
          <w:lang w:val="it-IT"/>
        </w:rPr>
        <w:t xml:space="preserve"> che contenga</w:t>
      </w:r>
      <w:r w:rsidR="004426CA" w:rsidRPr="00826183">
        <w:rPr>
          <w:lang w:val="it-IT"/>
        </w:rPr>
        <w:t>no</w:t>
      </w:r>
      <w:r w:rsidR="00E633D9">
        <w:rPr>
          <w:lang w:val="it-IT"/>
        </w:rPr>
        <w:t xml:space="preserve"> del terriccio misto a sabbia</w:t>
      </w:r>
      <w:r w:rsidR="00636201" w:rsidRPr="00826183">
        <w:rPr>
          <w:lang w:val="it-IT"/>
        </w:rPr>
        <w:t xml:space="preserve"> </w:t>
      </w:r>
      <w:r w:rsidR="00E633D9">
        <w:rPr>
          <w:lang w:val="it-IT"/>
        </w:rPr>
        <w:t>dove</w:t>
      </w:r>
      <w:r w:rsidR="00636201" w:rsidRPr="00826183">
        <w:rPr>
          <w:lang w:val="it-IT"/>
        </w:rPr>
        <w:t xml:space="preserve"> possiamo metter</w:t>
      </w:r>
      <w:r w:rsidR="00AE78E5" w:rsidRPr="00826183">
        <w:rPr>
          <w:lang w:val="it-IT"/>
        </w:rPr>
        <w:t>e</w:t>
      </w:r>
      <w:r w:rsidR="00636201" w:rsidRPr="00826183">
        <w:rPr>
          <w:lang w:val="it-IT"/>
        </w:rPr>
        <w:t xml:space="preserve"> le piccole tarme della farina che stimoleranno la loro naturale </w:t>
      </w:r>
      <w:proofErr w:type="gramStart"/>
      <w:r w:rsidR="00636201" w:rsidRPr="00826183">
        <w:rPr>
          <w:lang w:val="it-IT"/>
        </w:rPr>
        <w:t>tendenza  alla</w:t>
      </w:r>
      <w:proofErr w:type="gramEnd"/>
      <w:r w:rsidR="00636201" w:rsidRPr="00826183">
        <w:rPr>
          <w:lang w:val="it-IT"/>
        </w:rPr>
        <w:t xml:space="preserve"> ricerca di cibo.</w:t>
      </w:r>
    </w:p>
    <w:p w:rsidR="00A73599" w:rsidRPr="00826183" w:rsidRDefault="00A73599" w:rsidP="00A73599">
      <w:pPr>
        <w:rPr>
          <w:lang w:val="it-IT"/>
        </w:rPr>
      </w:pPr>
      <w:r w:rsidRPr="00826183">
        <w:rPr>
          <w:lang w:val="it-IT"/>
        </w:rPr>
        <w:t>I</w:t>
      </w:r>
      <w:r w:rsidR="009508B4" w:rsidRPr="00826183">
        <w:rPr>
          <w:lang w:val="it-IT"/>
        </w:rPr>
        <w:t>l loro canto ri</w:t>
      </w:r>
      <w:r w:rsidR="00E633D9">
        <w:rPr>
          <w:lang w:val="it-IT"/>
        </w:rPr>
        <w:t xml:space="preserve">corda l’origine </w:t>
      </w:r>
      <w:proofErr w:type="gramStart"/>
      <w:r w:rsidR="00E633D9">
        <w:rPr>
          <w:lang w:val="it-IT"/>
        </w:rPr>
        <w:t>del  loro</w:t>
      </w:r>
      <w:proofErr w:type="gramEnd"/>
      <w:r w:rsidR="00E633D9">
        <w:rPr>
          <w:lang w:val="it-IT"/>
        </w:rPr>
        <w:t xml:space="preserve"> nome e </w:t>
      </w:r>
      <w:r w:rsidR="009508B4" w:rsidRPr="00826183">
        <w:rPr>
          <w:lang w:val="it-IT"/>
        </w:rPr>
        <w:t>si tengono sempre in contatto tra loro con vocalizzi contin</w:t>
      </w:r>
      <w:r w:rsidR="00E633D9">
        <w:rPr>
          <w:lang w:val="it-IT"/>
        </w:rPr>
        <w:t xml:space="preserve">ui. La loro voce gradevole </w:t>
      </w:r>
      <w:r w:rsidRPr="00826183">
        <w:rPr>
          <w:lang w:val="it-IT"/>
        </w:rPr>
        <w:t>lo rende adatto</w:t>
      </w:r>
      <w:r w:rsidR="00E633D9">
        <w:rPr>
          <w:lang w:val="it-IT"/>
        </w:rPr>
        <w:t xml:space="preserve"> all’allevamento in cattivit</w:t>
      </w:r>
      <w:r w:rsidR="00E633D9">
        <w:rPr>
          <w:rFonts w:cstheme="minorHAnsi"/>
          <w:lang w:val="it-IT"/>
        </w:rPr>
        <w:t>à</w:t>
      </w:r>
      <w:r w:rsidRPr="00826183">
        <w:rPr>
          <w:lang w:val="it-IT"/>
        </w:rPr>
        <w:t xml:space="preserve"> anche </w:t>
      </w:r>
      <w:r w:rsidR="00E633D9">
        <w:rPr>
          <w:lang w:val="it-IT"/>
        </w:rPr>
        <w:t>per</w:t>
      </w:r>
      <w:r w:rsidRPr="00826183">
        <w:rPr>
          <w:lang w:val="it-IT"/>
        </w:rPr>
        <w:t xml:space="preserve"> chi </w:t>
      </w:r>
      <w:r w:rsidR="00E633D9">
        <w:rPr>
          <w:lang w:val="it-IT"/>
        </w:rPr>
        <w:t xml:space="preserve">non dispone di spazi piuttosto vasti e </w:t>
      </w:r>
      <w:r w:rsidRPr="00826183">
        <w:rPr>
          <w:lang w:val="it-IT"/>
        </w:rPr>
        <w:t xml:space="preserve">ha </w:t>
      </w:r>
      <w:r w:rsidR="00E633D9">
        <w:rPr>
          <w:lang w:val="it-IT"/>
        </w:rPr>
        <w:t>vicinanti a stretto contatto</w:t>
      </w:r>
      <w:r w:rsidRPr="00826183">
        <w:rPr>
          <w:lang w:val="it-IT"/>
        </w:rPr>
        <w:t xml:space="preserve">. </w:t>
      </w:r>
    </w:p>
    <w:p w:rsidR="009508B4" w:rsidRPr="00826183" w:rsidRDefault="00FF1A5A" w:rsidP="00A06187">
      <w:pPr>
        <w:rPr>
          <w:lang w:val="it-IT"/>
        </w:rPr>
      </w:pPr>
      <w:r w:rsidRPr="00826183">
        <w:rPr>
          <w:lang w:val="it-IT"/>
        </w:rPr>
        <w:t>A</w:t>
      </w:r>
      <w:r w:rsidR="009508B4" w:rsidRPr="00826183">
        <w:rPr>
          <w:lang w:val="it-IT"/>
        </w:rPr>
        <w:t>mano le temperat</w:t>
      </w:r>
      <w:r w:rsidR="004078BB" w:rsidRPr="00826183">
        <w:rPr>
          <w:lang w:val="it-IT"/>
        </w:rPr>
        <w:t xml:space="preserve">ure fresche ed asciutte, </w:t>
      </w:r>
      <w:r w:rsidR="00E633D9">
        <w:rPr>
          <w:lang w:val="it-IT"/>
        </w:rPr>
        <w:t>si consiglia per cui di evitare di esporli ad</w:t>
      </w:r>
      <w:r w:rsidR="009508B4" w:rsidRPr="00826183">
        <w:rPr>
          <w:lang w:val="it-IT"/>
        </w:rPr>
        <w:t xml:space="preserve"> ambienti troppo soleg</w:t>
      </w:r>
      <w:r w:rsidR="005020B3" w:rsidRPr="00826183">
        <w:rPr>
          <w:lang w:val="it-IT"/>
        </w:rPr>
        <w:t xml:space="preserve">giati ed afosi, ne </w:t>
      </w:r>
      <w:proofErr w:type="gramStart"/>
      <w:r w:rsidR="005020B3" w:rsidRPr="00826183">
        <w:rPr>
          <w:lang w:val="it-IT"/>
        </w:rPr>
        <w:t>sarebbe</w:t>
      </w:r>
      <w:r w:rsidR="00E633D9">
        <w:rPr>
          <w:lang w:val="it-IT"/>
        </w:rPr>
        <w:t>ro  compromessi</w:t>
      </w:r>
      <w:proofErr w:type="gramEnd"/>
      <w:r w:rsidR="000E5555" w:rsidRPr="00826183">
        <w:rPr>
          <w:lang w:val="it-IT"/>
        </w:rPr>
        <w:t xml:space="preserve"> la salute ed il loro delicato piumaggio. </w:t>
      </w:r>
    </w:p>
    <w:p w:rsidR="005020B3" w:rsidRPr="00826183" w:rsidRDefault="005020B3" w:rsidP="00A06187">
      <w:pPr>
        <w:rPr>
          <w:lang w:val="it-IT"/>
        </w:rPr>
      </w:pPr>
      <w:r w:rsidRPr="00826183">
        <w:rPr>
          <w:lang w:val="it-IT"/>
        </w:rPr>
        <w:t xml:space="preserve">Come alimentazione prediligono una dieta ricca di proteine, non grassa, un misto per parrocchetti con poco girasole andrà integrato con frutta e verdure fresche di stagione, qualche tarma della farina o camole del miele, </w:t>
      </w:r>
      <w:proofErr w:type="gramStart"/>
      <w:r w:rsidRPr="00826183">
        <w:rPr>
          <w:lang w:val="it-IT"/>
        </w:rPr>
        <w:t>indispe</w:t>
      </w:r>
      <w:r w:rsidR="00E633D9">
        <w:rPr>
          <w:lang w:val="it-IT"/>
        </w:rPr>
        <w:t>nsabili  in</w:t>
      </w:r>
      <w:proofErr w:type="gramEnd"/>
      <w:r w:rsidR="00E633D9">
        <w:rPr>
          <w:lang w:val="it-IT"/>
        </w:rPr>
        <w:t xml:space="preserve"> fase di svezzamento. A questo vanno aggiunti</w:t>
      </w:r>
      <w:r w:rsidR="00494443" w:rsidRPr="00826183">
        <w:rPr>
          <w:lang w:val="it-IT"/>
        </w:rPr>
        <w:t xml:space="preserve"> ogni sorta di semi immaturi e mais lattiginoso, erbe prative e bacche selvatiche,</w:t>
      </w:r>
      <w:r w:rsidRPr="00826183">
        <w:rPr>
          <w:lang w:val="it-IT"/>
        </w:rPr>
        <w:t xml:space="preserve"> il </w:t>
      </w:r>
      <w:proofErr w:type="gramStart"/>
      <w:r w:rsidRPr="00826183">
        <w:rPr>
          <w:lang w:val="it-IT"/>
        </w:rPr>
        <w:t>pastoncino  secco</w:t>
      </w:r>
      <w:proofErr w:type="gramEnd"/>
      <w:r w:rsidRPr="00826183">
        <w:rPr>
          <w:lang w:val="it-IT"/>
        </w:rPr>
        <w:t xml:space="preserve"> può essere integrato con un 10 %  di farine proteiche anche a base di carne, olio di fegato di merluzzo, miele ed una</w:t>
      </w:r>
      <w:r w:rsidR="00494443" w:rsidRPr="00826183">
        <w:rPr>
          <w:lang w:val="it-IT"/>
        </w:rPr>
        <w:t xml:space="preserve"> modesta </w:t>
      </w:r>
      <w:r w:rsidRPr="00826183">
        <w:rPr>
          <w:lang w:val="it-IT"/>
        </w:rPr>
        <w:t xml:space="preserve"> percentuale di pastoncino per insettivori.</w:t>
      </w:r>
    </w:p>
    <w:p w:rsidR="005410CF" w:rsidRDefault="005410CF" w:rsidP="00A06187">
      <w:pPr>
        <w:rPr>
          <w:lang w:val="it-IT"/>
        </w:rPr>
      </w:pPr>
      <w:r w:rsidRPr="00826183">
        <w:rPr>
          <w:lang w:val="it-IT"/>
        </w:rPr>
        <w:lastRenderedPageBreak/>
        <w:t>La maturità sessuale avviene molto presto, possono</w:t>
      </w:r>
      <w:r w:rsidR="00E633D9">
        <w:rPr>
          <w:lang w:val="it-IT"/>
        </w:rPr>
        <w:t xml:space="preserve"> infatti</w:t>
      </w:r>
      <w:r w:rsidRPr="00826183">
        <w:rPr>
          <w:lang w:val="it-IT"/>
        </w:rPr>
        <w:t xml:space="preserve"> riprodursi anche a cinque - sei mesi, ma sicurame</w:t>
      </w:r>
      <w:r w:rsidR="00A91695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1257300" y="1095375"/>
            <wp:positionH relativeFrom="margin">
              <wp:align>left</wp:align>
            </wp:positionH>
            <wp:positionV relativeFrom="margin">
              <wp:align>center</wp:align>
            </wp:positionV>
            <wp:extent cx="3686175" cy="3781425"/>
            <wp:effectExtent l="19050" t="0" r="9525" b="0"/>
            <wp:wrapSquare wrapText="bothSides"/>
            <wp:docPr id="3" name="Immagine 3" descr="C:\Users\HP\Documents\attilio\raccolta foto uccelli\kakariki foto\DSCN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attilio\raccolta foto uccelli\kakariki foto\DSCN8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06" r="11572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183">
        <w:rPr>
          <w:lang w:val="it-IT"/>
        </w:rPr>
        <w:t>nte</w:t>
      </w:r>
      <w:r w:rsidR="00E633D9">
        <w:rPr>
          <w:lang w:val="it-IT"/>
        </w:rPr>
        <w:t xml:space="preserve"> facendoli riprodurre ad un </w:t>
      </w:r>
      <w:r w:rsidRPr="00826183">
        <w:rPr>
          <w:lang w:val="it-IT"/>
        </w:rPr>
        <w:t>anno di età</w:t>
      </w:r>
      <w:r w:rsidR="00E633D9">
        <w:rPr>
          <w:lang w:val="it-IT"/>
        </w:rPr>
        <w:t xml:space="preserve"> garantir</w:t>
      </w:r>
      <w:r w:rsidR="00E633D9">
        <w:rPr>
          <w:rFonts w:cstheme="minorHAnsi"/>
          <w:lang w:val="it-IT"/>
        </w:rPr>
        <w:t>à</w:t>
      </w:r>
      <w:r w:rsidR="00E633D9">
        <w:rPr>
          <w:lang w:val="it-IT"/>
        </w:rPr>
        <w:t xml:space="preserve"> un migliore risultato</w:t>
      </w:r>
      <w:r w:rsidRPr="00826183">
        <w:rPr>
          <w:lang w:val="it-IT"/>
        </w:rPr>
        <w:t>.</w:t>
      </w:r>
    </w:p>
    <w:p w:rsidR="00A91695" w:rsidRPr="00826183" w:rsidRDefault="00A91695" w:rsidP="00A06187">
      <w:pPr>
        <w:rPr>
          <w:lang w:val="it-IT"/>
        </w:rPr>
      </w:pPr>
    </w:p>
    <w:p w:rsidR="005410CF" w:rsidRDefault="005410CF" w:rsidP="00A06187">
      <w:pPr>
        <w:rPr>
          <w:lang w:val="it-IT"/>
        </w:rPr>
      </w:pPr>
      <w:r w:rsidRPr="00826183">
        <w:rPr>
          <w:lang w:val="it-IT"/>
        </w:rPr>
        <w:t>Le covate possono essere mol</w:t>
      </w:r>
      <w:r w:rsidR="00E633D9">
        <w:rPr>
          <w:lang w:val="it-IT"/>
        </w:rPr>
        <w:t xml:space="preserve">to numerose con dieci ed anche </w:t>
      </w:r>
      <w:r w:rsidRPr="00826183">
        <w:rPr>
          <w:lang w:val="it-IT"/>
        </w:rPr>
        <w:t>undici piccoli,</w:t>
      </w:r>
      <w:r w:rsidR="00E633D9">
        <w:rPr>
          <w:lang w:val="it-IT"/>
        </w:rPr>
        <w:t xml:space="preserve"> anche se</w:t>
      </w:r>
      <w:r w:rsidRPr="00826183">
        <w:rPr>
          <w:lang w:val="it-IT"/>
        </w:rPr>
        <w:t xml:space="preserve"> la norma pre</w:t>
      </w:r>
      <w:r w:rsidR="00E633D9">
        <w:rPr>
          <w:lang w:val="it-IT"/>
        </w:rPr>
        <w:t>vede da quattro ad otto pulcini. E</w:t>
      </w:r>
      <w:r w:rsidRPr="00826183">
        <w:rPr>
          <w:lang w:val="it-IT"/>
        </w:rPr>
        <w:t>ssendo una specie molto prolifica</w:t>
      </w:r>
      <w:r w:rsidR="00E633D9">
        <w:rPr>
          <w:lang w:val="it-IT"/>
        </w:rPr>
        <w:t>,</w:t>
      </w:r>
      <w:r w:rsidRPr="00826183">
        <w:rPr>
          <w:lang w:val="it-IT"/>
        </w:rPr>
        <w:t xml:space="preserve"> è bene evitare di fare più di due o massimo tre covate</w:t>
      </w:r>
      <w:r w:rsidR="00E633D9">
        <w:rPr>
          <w:lang w:val="it-IT"/>
        </w:rPr>
        <w:t xml:space="preserve"> l’anno</w:t>
      </w:r>
      <w:r w:rsidRPr="00826183">
        <w:rPr>
          <w:lang w:val="it-IT"/>
        </w:rPr>
        <w:t>,</w:t>
      </w:r>
      <w:r w:rsidR="006B4603" w:rsidRPr="00826183">
        <w:rPr>
          <w:lang w:val="it-IT"/>
        </w:rPr>
        <w:t xml:space="preserve"> </w:t>
      </w:r>
      <w:r w:rsidR="00E633D9">
        <w:rPr>
          <w:lang w:val="it-IT"/>
        </w:rPr>
        <w:t>alternando i periodi di riposo</w:t>
      </w:r>
      <w:r w:rsidR="006B4603" w:rsidRPr="00826183">
        <w:rPr>
          <w:lang w:val="it-IT"/>
        </w:rPr>
        <w:t xml:space="preserve"> togliendo </w:t>
      </w:r>
      <w:r w:rsidR="00E633D9">
        <w:rPr>
          <w:lang w:val="it-IT"/>
        </w:rPr>
        <w:t xml:space="preserve">loro il </w:t>
      </w:r>
      <w:proofErr w:type="gramStart"/>
      <w:r w:rsidR="00E633D9">
        <w:rPr>
          <w:lang w:val="it-IT"/>
        </w:rPr>
        <w:t>nido</w:t>
      </w:r>
      <w:r w:rsidR="006B4603" w:rsidRPr="00826183">
        <w:rPr>
          <w:lang w:val="it-IT"/>
        </w:rPr>
        <w:t>,</w:t>
      </w:r>
      <w:r w:rsidRPr="00826183">
        <w:rPr>
          <w:lang w:val="it-IT"/>
        </w:rPr>
        <w:t xml:space="preserve"> </w:t>
      </w:r>
      <w:r w:rsidR="00E633D9">
        <w:rPr>
          <w:lang w:val="it-IT"/>
        </w:rPr>
        <w:t xml:space="preserve"> e</w:t>
      </w:r>
      <w:proofErr w:type="gramEnd"/>
      <w:r w:rsidR="00E633D9">
        <w:rPr>
          <w:lang w:val="it-IT"/>
        </w:rPr>
        <w:t xml:space="preserve"> </w:t>
      </w:r>
      <w:r w:rsidRPr="00826183">
        <w:rPr>
          <w:lang w:val="it-IT"/>
        </w:rPr>
        <w:t>aliment</w:t>
      </w:r>
      <w:r w:rsidR="00E633D9">
        <w:rPr>
          <w:lang w:val="it-IT"/>
        </w:rPr>
        <w:t xml:space="preserve">andoli con misti meno proteici ed </w:t>
      </w:r>
      <w:r w:rsidRPr="00826183">
        <w:rPr>
          <w:lang w:val="it-IT"/>
        </w:rPr>
        <w:t>evitando i pastoncini</w:t>
      </w:r>
      <w:r w:rsidR="00E633D9">
        <w:rPr>
          <w:lang w:val="it-IT"/>
        </w:rPr>
        <w:t>. F</w:t>
      </w:r>
      <w:r w:rsidRPr="00826183">
        <w:rPr>
          <w:lang w:val="it-IT"/>
        </w:rPr>
        <w:t>rutta e verdure invece sono ottimi integratori alla dieta di soli semi secchi.</w:t>
      </w:r>
    </w:p>
    <w:p w:rsidR="00A91695" w:rsidRPr="00826183" w:rsidRDefault="00A91695" w:rsidP="00A06187">
      <w:pPr>
        <w:rPr>
          <w:lang w:val="it-IT"/>
        </w:rPr>
      </w:pPr>
    </w:p>
    <w:p w:rsidR="005410CF" w:rsidRPr="00826183" w:rsidRDefault="005410CF" w:rsidP="00A06187">
      <w:pPr>
        <w:rPr>
          <w:lang w:val="it-IT"/>
        </w:rPr>
      </w:pPr>
    </w:p>
    <w:p w:rsidR="005020B3" w:rsidRPr="00826183" w:rsidRDefault="005020B3" w:rsidP="00A06187">
      <w:pPr>
        <w:rPr>
          <w:lang w:val="it-IT"/>
        </w:rPr>
      </w:pPr>
    </w:p>
    <w:p w:rsidR="005020B3" w:rsidRPr="00826183" w:rsidRDefault="0043567A" w:rsidP="00A06187">
      <w:pPr>
        <w:rPr>
          <w:lang w:val="it-IT"/>
        </w:rPr>
      </w:pPr>
      <w:r w:rsidRPr="00826183">
        <w:rPr>
          <w:lang w:val="it-IT"/>
        </w:rPr>
        <w:t>I nidi</w:t>
      </w:r>
      <w:r w:rsidR="00E633D9">
        <w:rPr>
          <w:lang w:val="it-IT"/>
        </w:rPr>
        <w:t xml:space="preserve"> devono essere abbastanza grandi:</w:t>
      </w:r>
      <w:r w:rsidR="00B157C0" w:rsidRPr="00826183">
        <w:rPr>
          <w:lang w:val="it-IT"/>
        </w:rPr>
        <w:t xml:space="preserve"> la base quadrata di 25 cm, per un’altezza di circa 35-40 cm, il foro </w:t>
      </w:r>
      <w:proofErr w:type="gramStart"/>
      <w:r w:rsidR="00B157C0" w:rsidRPr="00826183">
        <w:rPr>
          <w:lang w:val="it-IT"/>
        </w:rPr>
        <w:t>d’ingresso  deve</w:t>
      </w:r>
      <w:proofErr w:type="gramEnd"/>
      <w:r w:rsidR="00B157C0" w:rsidRPr="00826183">
        <w:rPr>
          <w:lang w:val="it-IT"/>
        </w:rPr>
        <w:t xml:space="preserve"> avere</w:t>
      </w:r>
      <w:r w:rsidR="00B751D4" w:rsidRPr="00826183">
        <w:rPr>
          <w:lang w:val="it-IT"/>
        </w:rPr>
        <w:t xml:space="preserve"> da 6 a 8</w:t>
      </w:r>
      <w:r w:rsidR="00B157C0" w:rsidRPr="00826183">
        <w:rPr>
          <w:lang w:val="it-IT"/>
        </w:rPr>
        <w:t xml:space="preserve"> cm di diametro, una scaletta interna li aiuterà a salire, </w:t>
      </w:r>
      <w:r w:rsidR="005020B3" w:rsidRPr="00826183">
        <w:rPr>
          <w:lang w:val="it-IT"/>
        </w:rPr>
        <w:t xml:space="preserve">una leggera depressione sul fondo </w:t>
      </w:r>
      <w:r w:rsidR="00636201" w:rsidRPr="00826183">
        <w:rPr>
          <w:lang w:val="it-IT"/>
        </w:rPr>
        <w:t xml:space="preserve">imbottita con due centimetri  di truciolo depolverato </w:t>
      </w:r>
      <w:r w:rsidR="00107E00" w:rsidRPr="00826183">
        <w:rPr>
          <w:lang w:val="it-IT"/>
        </w:rPr>
        <w:t>o scaglie di legno sarà sufficiente a tenere raccolte</w:t>
      </w:r>
      <w:r w:rsidR="00636201" w:rsidRPr="00826183">
        <w:rPr>
          <w:lang w:val="it-IT"/>
        </w:rPr>
        <w:t xml:space="preserve"> l</w:t>
      </w:r>
      <w:r w:rsidR="00E633D9">
        <w:rPr>
          <w:lang w:val="it-IT"/>
        </w:rPr>
        <w:t>e uova . L</w:t>
      </w:r>
      <w:r w:rsidR="00B157C0" w:rsidRPr="00826183">
        <w:rPr>
          <w:lang w:val="it-IT"/>
        </w:rPr>
        <w:t xml:space="preserve">a cova ha inizio dopo </w:t>
      </w:r>
      <w:r w:rsidR="00E633D9">
        <w:rPr>
          <w:lang w:val="it-IT"/>
        </w:rPr>
        <w:t xml:space="preserve">che la femmina ha </w:t>
      </w:r>
      <w:r w:rsidR="00B157C0" w:rsidRPr="00826183">
        <w:rPr>
          <w:lang w:val="it-IT"/>
        </w:rPr>
        <w:t xml:space="preserve">deposto il </w:t>
      </w:r>
      <w:r w:rsidR="00636201" w:rsidRPr="00826183">
        <w:rPr>
          <w:lang w:val="it-IT"/>
        </w:rPr>
        <w:t>secondo uovo e</w:t>
      </w:r>
      <w:r w:rsidR="00B157C0" w:rsidRPr="00826183">
        <w:rPr>
          <w:lang w:val="it-IT"/>
        </w:rPr>
        <w:t>d</w:t>
      </w:r>
      <w:r w:rsidR="00636201" w:rsidRPr="00826183">
        <w:rPr>
          <w:lang w:val="it-IT"/>
        </w:rPr>
        <w:t xml:space="preserve"> alla nascita i piccoli presentano un piumino compatto adatto a </w:t>
      </w:r>
      <w:r w:rsidR="006B4603" w:rsidRPr="00826183">
        <w:rPr>
          <w:lang w:val="it-IT"/>
        </w:rPr>
        <w:t>s</w:t>
      </w:r>
      <w:r w:rsidR="00E633D9">
        <w:rPr>
          <w:lang w:val="it-IT"/>
        </w:rPr>
        <w:t>opportare le basse temperature. L</w:t>
      </w:r>
      <w:r w:rsidR="006B4603" w:rsidRPr="00826183">
        <w:rPr>
          <w:lang w:val="it-IT"/>
        </w:rPr>
        <w:t xml:space="preserve">’applicazione dell’anello avviene </w:t>
      </w:r>
      <w:proofErr w:type="gramStart"/>
      <w:r w:rsidR="006B4603" w:rsidRPr="00826183">
        <w:rPr>
          <w:lang w:val="it-IT"/>
        </w:rPr>
        <w:t>dopo  otto</w:t>
      </w:r>
      <w:proofErr w:type="gramEnd"/>
      <w:r w:rsidR="006B4603" w:rsidRPr="00826183">
        <w:rPr>
          <w:lang w:val="it-IT"/>
        </w:rPr>
        <w:t xml:space="preserve"> o dieci giorni.</w:t>
      </w:r>
    </w:p>
    <w:p w:rsidR="003625B9" w:rsidRPr="00826183" w:rsidRDefault="00494443" w:rsidP="00A06187">
      <w:pPr>
        <w:rPr>
          <w:lang w:val="it-IT"/>
        </w:rPr>
      </w:pPr>
      <w:r w:rsidRPr="00826183">
        <w:rPr>
          <w:lang w:val="it-IT"/>
        </w:rPr>
        <w:t>I piccoli vengono alim</w:t>
      </w:r>
      <w:r w:rsidR="00E633D9">
        <w:rPr>
          <w:lang w:val="it-IT"/>
        </w:rPr>
        <w:t xml:space="preserve">entati da entrambi </w:t>
      </w:r>
      <w:proofErr w:type="gramStart"/>
      <w:r w:rsidR="00E633D9">
        <w:rPr>
          <w:lang w:val="it-IT"/>
        </w:rPr>
        <w:t>i  genitori</w:t>
      </w:r>
      <w:proofErr w:type="gramEnd"/>
      <w:r w:rsidR="00E633D9">
        <w:rPr>
          <w:lang w:val="it-IT"/>
        </w:rPr>
        <w:t xml:space="preserve">, che </w:t>
      </w:r>
      <w:r w:rsidRPr="00826183">
        <w:rPr>
          <w:lang w:val="it-IT"/>
        </w:rPr>
        <w:t>si dimostra</w:t>
      </w:r>
      <w:r w:rsidR="00E633D9">
        <w:rPr>
          <w:lang w:val="it-IT"/>
        </w:rPr>
        <w:t>no quasi sempre molto diligenti. Q</w:t>
      </w:r>
      <w:r w:rsidRPr="00826183">
        <w:rPr>
          <w:lang w:val="it-IT"/>
        </w:rPr>
        <w:t xml:space="preserve">uesta loro caratteristica li ha resi noti come balie per l’allevamento di numerose </w:t>
      </w:r>
      <w:r w:rsidR="00E633D9">
        <w:rPr>
          <w:lang w:val="it-IT"/>
        </w:rPr>
        <w:t xml:space="preserve">altre </w:t>
      </w:r>
      <w:r w:rsidRPr="00826183">
        <w:rPr>
          <w:lang w:val="it-IT"/>
        </w:rPr>
        <w:t>specie di parrocchetti e</w:t>
      </w:r>
      <w:r w:rsidR="00E633D9">
        <w:rPr>
          <w:lang w:val="it-IT"/>
        </w:rPr>
        <w:t>d addirittura dei L</w:t>
      </w:r>
      <w:r w:rsidRPr="00826183">
        <w:rPr>
          <w:lang w:val="it-IT"/>
        </w:rPr>
        <w:t>ori.</w:t>
      </w:r>
    </w:p>
    <w:p w:rsidR="00494443" w:rsidRPr="00826183" w:rsidRDefault="00494443" w:rsidP="00A06187">
      <w:pPr>
        <w:rPr>
          <w:lang w:val="it-IT"/>
        </w:rPr>
      </w:pPr>
      <w:proofErr w:type="gramStart"/>
      <w:r w:rsidRPr="00826183">
        <w:rPr>
          <w:lang w:val="it-IT"/>
        </w:rPr>
        <w:t>Dopo  l’involo</w:t>
      </w:r>
      <w:proofErr w:type="gramEnd"/>
      <w:r w:rsidR="00E633D9">
        <w:rPr>
          <w:lang w:val="it-IT"/>
        </w:rPr>
        <w:t>,</w:t>
      </w:r>
      <w:r w:rsidRPr="00826183">
        <w:rPr>
          <w:lang w:val="it-IT"/>
        </w:rPr>
        <w:t xml:space="preserve"> i giovani sono molto sensibili alle infestazioni di vermi intes</w:t>
      </w:r>
      <w:r w:rsidR="00FF1A5A" w:rsidRPr="00826183">
        <w:rPr>
          <w:lang w:val="it-IT"/>
        </w:rPr>
        <w:t>tinali per cui sarà bene sv</w:t>
      </w:r>
      <w:r w:rsidR="003625B9" w:rsidRPr="00826183">
        <w:rPr>
          <w:lang w:val="it-IT"/>
        </w:rPr>
        <w:t>erminarli sistematicamente con pro</w:t>
      </w:r>
      <w:r w:rsidR="00C71646" w:rsidRPr="00826183">
        <w:rPr>
          <w:lang w:val="it-IT"/>
        </w:rPr>
        <w:t>dotti specifici per uso ornitologico</w:t>
      </w:r>
      <w:r w:rsidR="00E633D9">
        <w:rPr>
          <w:lang w:val="it-IT"/>
        </w:rPr>
        <w:t>.</w:t>
      </w:r>
    </w:p>
    <w:p w:rsidR="004F2B62" w:rsidRPr="00826183" w:rsidRDefault="00A32BD8" w:rsidP="00A06187">
      <w:pPr>
        <w:rPr>
          <w:lang w:val="it-IT"/>
        </w:rPr>
      </w:pPr>
      <w:r w:rsidRPr="00826183">
        <w:rPr>
          <w:lang w:val="it-IT"/>
        </w:rPr>
        <w:t>Raro in natura</w:t>
      </w:r>
      <w:r w:rsidR="00E633D9">
        <w:rPr>
          <w:lang w:val="it-IT"/>
        </w:rPr>
        <w:t>,</w:t>
      </w:r>
      <w:r w:rsidRPr="00826183">
        <w:rPr>
          <w:lang w:val="it-IT"/>
        </w:rPr>
        <w:t xml:space="preserve"> è presente in abbondante numero in ambiente domestic</w:t>
      </w:r>
      <w:r w:rsidR="00E633D9">
        <w:rPr>
          <w:lang w:val="it-IT"/>
        </w:rPr>
        <w:t>o dove si riproduce facilmente. L</w:t>
      </w:r>
      <w:r w:rsidRPr="00826183">
        <w:rPr>
          <w:lang w:val="it-IT"/>
        </w:rPr>
        <w:t xml:space="preserve">e mutazioni fissate </w:t>
      </w:r>
      <w:proofErr w:type="gramStart"/>
      <w:r w:rsidRPr="00826183">
        <w:rPr>
          <w:lang w:val="it-IT"/>
        </w:rPr>
        <w:t xml:space="preserve">sono </w:t>
      </w:r>
      <w:r w:rsidR="00C6068A" w:rsidRPr="00826183">
        <w:rPr>
          <w:lang w:val="it-IT"/>
        </w:rPr>
        <w:t>:</w:t>
      </w:r>
      <w:proofErr w:type="gramEnd"/>
      <w:r w:rsidR="00C6068A" w:rsidRPr="00826183">
        <w:rPr>
          <w:lang w:val="it-IT"/>
        </w:rPr>
        <w:t xml:space="preserve"> la cynamon, lutino, blu</w:t>
      </w:r>
      <w:r w:rsidR="004F2B62" w:rsidRPr="00826183">
        <w:rPr>
          <w:lang w:val="it-IT"/>
        </w:rPr>
        <w:t xml:space="preserve"> e la pezzata  c</w:t>
      </w:r>
      <w:r w:rsidR="00E633D9">
        <w:rPr>
          <w:lang w:val="it-IT"/>
        </w:rPr>
        <w:t>he lo rende  molto appariscente</w:t>
      </w:r>
      <w:r w:rsidR="00025842">
        <w:rPr>
          <w:lang w:val="it-IT"/>
        </w:rPr>
        <w:t>.</w:t>
      </w:r>
    </w:p>
    <w:p w:rsidR="004F2B62" w:rsidRPr="00826183" w:rsidRDefault="004F2B62" w:rsidP="00A06187">
      <w:pPr>
        <w:rPr>
          <w:lang w:val="it-IT"/>
        </w:rPr>
      </w:pPr>
      <w:r w:rsidRPr="00826183">
        <w:rPr>
          <w:lang w:val="it-IT"/>
        </w:rPr>
        <w:t>Mo</w:t>
      </w:r>
      <w:r w:rsidR="00AC6873" w:rsidRPr="00826183">
        <w:rPr>
          <w:lang w:val="it-IT"/>
        </w:rPr>
        <w:t xml:space="preserve">lto </w:t>
      </w:r>
      <w:proofErr w:type="gramStart"/>
      <w:r w:rsidR="00AC6873" w:rsidRPr="00826183">
        <w:rPr>
          <w:lang w:val="it-IT"/>
        </w:rPr>
        <w:t xml:space="preserve">indicato </w:t>
      </w:r>
      <w:r w:rsidR="006B4603" w:rsidRPr="00826183">
        <w:rPr>
          <w:lang w:val="it-IT"/>
        </w:rPr>
        <w:t xml:space="preserve"> per</w:t>
      </w:r>
      <w:proofErr w:type="gramEnd"/>
      <w:r w:rsidR="006B4603" w:rsidRPr="00826183">
        <w:rPr>
          <w:lang w:val="it-IT"/>
        </w:rPr>
        <w:t xml:space="preserve"> chi si avvicina</w:t>
      </w:r>
      <w:r w:rsidRPr="00826183">
        <w:rPr>
          <w:lang w:val="it-IT"/>
        </w:rPr>
        <w:t xml:space="preserve"> </w:t>
      </w:r>
      <w:r w:rsidR="006B4603" w:rsidRPr="00826183">
        <w:rPr>
          <w:lang w:val="it-IT"/>
        </w:rPr>
        <w:t>al</w:t>
      </w:r>
      <w:r w:rsidRPr="00826183">
        <w:rPr>
          <w:lang w:val="it-IT"/>
        </w:rPr>
        <w:t>l’allevamento dei pappagalli</w:t>
      </w:r>
      <w:r w:rsidR="00025842">
        <w:rPr>
          <w:lang w:val="it-IT"/>
        </w:rPr>
        <w:t xml:space="preserve"> per la prima volta</w:t>
      </w:r>
      <w:r w:rsidRPr="00826183">
        <w:rPr>
          <w:lang w:val="it-IT"/>
        </w:rPr>
        <w:t xml:space="preserve">,  essendo specie </w:t>
      </w:r>
      <w:r w:rsidR="006B4603" w:rsidRPr="00826183">
        <w:rPr>
          <w:lang w:val="it-IT"/>
        </w:rPr>
        <w:t>inclusa in All. X (ex All</w:t>
      </w:r>
      <w:r w:rsidR="00261AD1" w:rsidRPr="00826183">
        <w:rPr>
          <w:lang w:val="it-IT"/>
        </w:rPr>
        <w:t>.</w:t>
      </w:r>
      <w:r w:rsidR="00025842">
        <w:rPr>
          <w:lang w:val="it-IT"/>
        </w:rPr>
        <w:t xml:space="preserve"> VIII</w:t>
      </w:r>
      <w:r w:rsidR="006B4603" w:rsidRPr="00826183">
        <w:rPr>
          <w:lang w:val="it-IT"/>
        </w:rPr>
        <w:t xml:space="preserve">) della </w:t>
      </w:r>
      <w:r w:rsidRPr="00826183">
        <w:rPr>
          <w:lang w:val="it-IT"/>
        </w:rPr>
        <w:t xml:space="preserve">normativa CITES, è consigliata la marcatura con anello inamovibile in duralluminio di diametro interno 4,2 </w:t>
      </w:r>
      <w:r w:rsidR="006F4341" w:rsidRPr="00826183">
        <w:rPr>
          <w:lang w:val="it-IT"/>
        </w:rPr>
        <w:t xml:space="preserve">mm </w:t>
      </w:r>
      <w:r w:rsidR="006B4603" w:rsidRPr="00826183">
        <w:rPr>
          <w:lang w:val="it-IT"/>
        </w:rPr>
        <w:t>così da</w:t>
      </w:r>
      <w:r w:rsidRPr="00826183">
        <w:rPr>
          <w:lang w:val="it-IT"/>
        </w:rPr>
        <w:t xml:space="preserve"> rende</w:t>
      </w:r>
      <w:r w:rsidR="006B4603" w:rsidRPr="00826183">
        <w:rPr>
          <w:lang w:val="it-IT"/>
        </w:rPr>
        <w:t>rlo</w:t>
      </w:r>
      <w:r w:rsidRPr="00826183">
        <w:rPr>
          <w:lang w:val="it-IT"/>
        </w:rPr>
        <w:t xml:space="preserve"> </w:t>
      </w:r>
      <w:r w:rsidR="006B4603" w:rsidRPr="00826183">
        <w:rPr>
          <w:lang w:val="it-IT"/>
        </w:rPr>
        <w:t xml:space="preserve">esente </w:t>
      </w:r>
      <w:r w:rsidRPr="00826183">
        <w:rPr>
          <w:lang w:val="it-IT"/>
        </w:rPr>
        <w:t>da denuncie  di n</w:t>
      </w:r>
      <w:r w:rsidR="00025842">
        <w:rPr>
          <w:lang w:val="it-IT"/>
        </w:rPr>
        <w:t>ascita e registro di detenzione. I</w:t>
      </w:r>
      <w:r w:rsidRPr="00826183">
        <w:rPr>
          <w:lang w:val="it-IT"/>
        </w:rPr>
        <w:t xml:space="preserve"> </w:t>
      </w:r>
      <w:r w:rsidRPr="00826183">
        <w:rPr>
          <w:lang w:val="it-IT"/>
        </w:rPr>
        <w:lastRenderedPageBreak/>
        <w:t>soggetti che non sono marcati rientrano in Allegato A con le relative pratiche burocratiche che servono per la loro detenzione.</w:t>
      </w:r>
    </w:p>
    <w:p w:rsidR="009508B4" w:rsidRDefault="009128F6" w:rsidP="00A06187">
      <w:pPr>
        <w:rPr>
          <w:i/>
          <w:lang w:val="it-IT"/>
        </w:rPr>
      </w:pPr>
      <w:r w:rsidRPr="009128F6">
        <w:rPr>
          <w:i/>
          <w:lang w:val="it-IT"/>
        </w:rPr>
        <w:t xml:space="preserve">Testo, foto e </w:t>
      </w:r>
      <w:proofErr w:type="gramStart"/>
      <w:r w:rsidRPr="009128F6">
        <w:rPr>
          <w:i/>
          <w:lang w:val="it-IT"/>
        </w:rPr>
        <w:t>allevamento ,</w:t>
      </w:r>
      <w:proofErr w:type="gramEnd"/>
      <w:r w:rsidR="006F4341" w:rsidRPr="009128F6">
        <w:rPr>
          <w:i/>
          <w:lang w:val="it-IT"/>
        </w:rPr>
        <w:t xml:space="preserve"> </w:t>
      </w:r>
      <w:r w:rsidRPr="009128F6">
        <w:rPr>
          <w:i/>
          <w:lang w:val="it-IT"/>
        </w:rPr>
        <w:t>Casagrande Attilio</w:t>
      </w:r>
    </w:p>
    <w:p w:rsidR="00880C78" w:rsidRDefault="00880C78" w:rsidP="00880C78">
      <w:proofErr w:type="spellStart"/>
      <w:r>
        <w:rPr>
          <w:i/>
        </w:rPr>
        <w:t>Sitografia</w:t>
      </w:r>
      <w:proofErr w:type="spellEnd"/>
      <w:r>
        <w:t xml:space="preserve"> https://www.itis.gov/index.html</w:t>
      </w:r>
    </w:p>
    <w:p w:rsidR="00880C78" w:rsidRPr="00880C78" w:rsidRDefault="00880C78" w:rsidP="00A06187">
      <w:pPr>
        <w:rPr>
          <w:lang w:val="it-IT"/>
        </w:rPr>
      </w:pPr>
      <w:bookmarkStart w:id="0" w:name="_GoBack"/>
      <w:r>
        <w:rPr>
          <w:noProof/>
          <w:lang w:val="it-IT" w:eastAsia="it-IT"/>
        </w:rPr>
        <w:drawing>
          <wp:inline distT="0" distB="0" distL="0" distR="0">
            <wp:extent cx="6120130" cy="459041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80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6187" w:rsidRPr="00826183" w:rsidRDefault="00A06187" w:rsidP="00A06187">
      <w:pPr>
        <w:jc w:val="center"/>
        <w:rPr>
          <w:lang w:val="it-IT"/>
        </w:rPr>
      </w:pPr>
    </w:p>
    <w:p w:rsidR="00AE3A13" w:rsidRPr="00025842" w:rsidRDefault="00A44E06" w:rsidP="007324E0">
      <w:pPr>
        <w:rPr>
          <w:lang w:val="it-IT"/>
        </w:rPr>
      </w:pPr>
      <w:r w:rsidRPr="00826183">
        <w:rPr>
          <w:lang w:val="it-IT"/>
        </w:rPr>
        <w:t xml:space="preserve"> </w:t>
      </w:r>
    </w:p>
    <w:sectPr w:rsidR="00AE3A13" w:rsidRPr="00025842" w:rsidSect="00450A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7324E0"/>
    <w:rsid w:val="00025842"/>
    <w:rsid w:val="0002720F"/>
    <w:rsid w:val="000E5555"/>
    <w:rsid w:val="00107E00"/>
    <w:rsid w:val="001E01B6"/>
    <w:rsid w:val="00261AD1"/>
    <w:rsid w:val="003625B9"/>
    <w:rsid w:val="003A354B"/>
    <w:rsid w:val="004078BB"/>
    <w:rsid w:val="004131A6"/>
    <w:rsid w:val="0043567A"/>
    <w:rsid w:val="004426CA"/>
    <w:rsid w:val="00450A13"/>
    <w:rsid w:val="004673B2"/>
    <w:rsid w:val="00494443"/>
    <w:rsid w:val="004F2B62"/>
    <w:rsid w:val="00501705"/>
    <w:rsid w:val="005020B3"/>
    <w:rsid w:val="005410CF"/>
    <w:rsid w:val="005A0073"/>
    <w:rsid w:val="00636201"/>
    <w:rsid w:val="006B4603"/>
    <w:rsid w:val="006F4341"/>
    <w:rsid w:val="007324E0"/>
    <w:rsid w:val="00826183"/>
    <w:rsid w:val="00880C78"/>
    <w:rsid w:val="008F0A66"/>
    <w:rsid w:val="009128F6"/>
    <w:rsid w:val="009508B4"/>
    <w:rsid w:val="009A70AA"/>
    <w:rsid w:val="00A06187"/>
    <w:rsid w:val="00A32BD8"/>
    <w:rsid w:val="00A44E06"/>
    <w:rsid w:val="00A73599"/>
    <w:rsid w:val="00A91695"/>
    <w:rsid w:val="00AC6873"/>
    <w:rsid w:val="00AE3A13"/>
    <w:rsid w:val="00AE78E5"/>
    <w:rsid w:val="00B157C0"/>
    <w:rsid w:val="00B751D4"/>
    <w:rsid w:val="00BC1769"/>
    <w:rsid w:val="00C311A7"/>
    <w:rsid w:val="00C6068A"/>
    <w:rsid w:val="00C71646"/>
    <w:rsid w:val="00CC6356"/>
    <w:rsid w:val="00CE5A74"/>
    <w:rsid w:val="00DE1360"/>
    <w:rsid w:val="00E02C09"/>
    <w:rsid w:val="00E633D9"/>
    <w:rsid w:val="00F05657"/>
    <w:rsid w:val="00F54029"/>
    <w:rsid w:val="00F95D64"/>
    <w:rsid w:val="00FC240A"/>
    <w:rsid w:val="00FF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C6F5E"/>
  <w15:docId w15:val="{CDDEA3B5-EBA4-442C-B12F-026A662F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56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324E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1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1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is.gov/servlet/SingleRpt/SingleRpt?search_topic=TSN&amp;search_value=714275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tis.gov/servlet/SingleRpt/SingleRpt?search_topic=TSN&amp;search_value=714274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is.gov/servlet/SingleRpt/SingleRpt?search_topic=TSN&amp;search_value=71427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itis.gov/servlet/SingleRpt/SingleRpt?search_topic=TSN&amp;search_value=714272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://www.itis.gov/servlet/SingleRpt/SingleRpt?search_topic=TSN&amp;search_value=714271" TargetMode="Externa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930</Words>
  <Characters>5302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</dc:creator>
  <cp:lastModifiedBy>User</cp:lastModifiedBy>
  <cp:revision>6</cp:revision>
  <dcterms:created xsi:type="dcterms:W3CDTF">2011-05-08T17:54:00Z</dcterms:created>
  <dcterms:modified xsi:type="dcterms:W3CDTF">2019-05-14T19:25:00Z</dcterms:modified>
</cp:coreProperties>
</file>